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348" w:rsidRDefault="00BC0348" w:rsidP="00BC03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C0348" w:rsidRDefault="00BC0348" w:rsidP="00C75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F57" w:rsidRDefault="000A3F57" w:rsidP="00C75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555" w:rsidRDefault="003379C1" w:rsidP="00C75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3379C1" w:rsidRPr="00520C56" w:rsidRDefault="003379C1" w:rsidP="00C75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ВОЗМОЖНОСТИ УСТАНОВЛЕНИЯ ГРАЖДАНАМИ ЗАПРЕТА (ОГАНИЧЕНИЯ) НА ОНЛАЙН-ОПЕРАЦИИ, В ТОМ ЧИСЛЕ НА ЗАКЛЮЧЕНИЕ С КРЕДИТНЫМИ ОРГАНИЗАЦИЯМИ ДОГОВОРОВ ПОТРЕБИТЕЛЬСКОГО ЗАЙМА (КРЕДИТА), В ЦЕЛЯХ ПРЕДУПРЕЖДЕНИЯ МОШЕНИИЧЕСКИХ ДЕЙСТВИЙ СО СТОРОНЫ ТРЕТЬИХ ЛИЦ»</w:t>
      </w:r>
    </w:p>
    <w:p w:rsidR="00D95555" w:rsidRPr="00520C56" w:rsidRDefault="00D95555" w:rsidP="00D95555">
      <w:pPr>
        <w:rPr>
          <w:sz w:val="28"/>
          <w:szCs w:val="28"/>
        </w:rPr>
      </w:pPr>
    </w:p>
    <w:p w:rsidR="003379C1" w:rsidRDefault="003379C1" w:rsidP="003379C1">
      <w:pPr>
        <w:spacing w:line="257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C1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3379C1">
        <w:rPr>
          <w:rFonts w:ascii="Times New Roman" w:hAnsi="Times New Roman" w:cs="Times New Roman"/>
          <w:sz w:val="28"/>
          <w:szCs w:val="28"/>
        </w:rPr>
        <w:t xml:space="preserve">Новоалександровского муниципального округа сообщает, что с 1 октября 2022 года вступило в силу Указание Банка России от 18 февраля 2022 г. № 6071-У «О внесении изменении в Положение Банка России от 17 апреля 2019 г. № 683-П «Об установлении обязательных для кредитных организаций требований к обеспечению защиты информации при осуществлении банковской деятельности в целях противодействия осуществлению переводов денежных средств без согласия клиента», согласно которому потребитель может самостоятельно устанавливать в банке, в котором он обслуживается, ограничения на осуществление онлайн-операций (переводы, онлайн-кредитование и др.) либо ограничения максимальной суммы одной операции и (или) операций за определенный период времени. Ограничения по операциям могут быть установлены как на все операции клиентов, так и в разрезе видов операций. </w:t>
      </w:r>
    </w:p>
    <w:p w:rsidR="003379C1" w:rsidRDefault="003379C1" w:rsidP="003379C1">
      <w:pPr>
        <w:spacing w:line="257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C1">
        <w:rPr>
          <w:rFonts w:ascii="Times New Roman" w:hAnsi="Times New Roman" w:cs="Times New Roman"/>
          <w:sz w:val="28"/>
          <w:szCs w:val="28"/>
        </w:rPr>
        <w:t>Тогда никто не сможет ни получить кредит за спиной гражданина, ни сбить его с толку и заставить взять деньги, чтобы тут же с ними расстаться.</w:t>
      </w:r>
    </w:p>
    <w:p w:rsidR="003379C1" w:rsidRDefault="003379C1" w:rsidP="003379C1">
      <w:pPr>
        <w:spacing w:line="257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9C1" w:rsidRPr="003379C1" w:rsidRDefault="003379C1" w:rsidP="003379C1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79C1">
        <w:rPr>
          <w:rFonts w:ascii="Times New Roman" w:hAnsi="Times New Roman" w:cs="Times New Roman"/>
          <w:sz w:val="28"/>
          <w:szCs w:val="28"/>
        </w:rPr>
        <w:t>ЧТО ТАКОЕ САМОЗАПРЕТ НА КРЕДИТЫ?</w:t>
      </w:r>
    </w:p>
    <w:p w:rsidR="003379C1" w:rsidRDefault="003379C1" w:rsidP="003379C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9C1">
        <w:rPr>
          <w:rFonts w:ascii="Times New Roman" w:hAnsi="Times New Roman" w:cs="Times New Roman"/>
          <w:sz w:val="28"/>
          <w:szCs w:val="28"/>
        </w:rPr>
        <w:t>Самозапрет</w:t>
      </w:r>
      <w:proofErr w:type="spellEnd"/>
      <w:r w:rsidRPr="003379C1">
        <w:rPr>
          <w:rFonts w:ascii="Times New Roman" w:hAnsi="Times New Roman" w:cs="Times New Roman"/>
          <w:sz w:val="28"/>
          <w:szCs w:val="28"/>
        </w:rPr>
        <w:t xml:space="preserve"> на кредитование – это ограничение, которое банк накладывает на онлайн-операции по заявлению клиента. Запретить можно как отдельно кредитование, так и другие банковские операции или ограничить их отдельные параметры – например, установить максимальную сумму для одного перевода или нескольких переводов, но на определенный период времени. Такая услуга призвана ограничить возможности оформления кредитов или выполнение операций с денежными средствами клиента без его ведома.</w:t>
      </w:r>
    </w:p>
    <w:p w:rsidR="003379C1" w:rsidRPr="003379C1" w:rsidRDefault="003379C1" w:rsidP="003379C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9C1" w:rsidRPr="003379C1" w:rsidRDefault="003379C1" w:rsidP="003379C1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79C1">
        <w:rPr>
          <w:rFonts w:ascii="Times New Roman" w:hAnsi="Times New Roman" w:cs="Times New Roman"/>
          <w:sz w:val="28"/>
          <w:szCs w:val="28"/>
        </w:rPr>
        <w:t>КАК РАБОТАЕТ САМОЗАПРЕТ НА КРЕДИТЫ?</w:t>
      </w:r>
    </w:p>
    <w:p w:rsidR="003379C1" w:rsidRPr="003379C1" w:rsidRDefault="003379C1" w:rsidP="003379C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C1">
        <w:rPr>
          <w:rFonts w:ascii="Times New Roman" w:hAnsi="Times New Roman" w:cs="Times New Roman"/>
          <w:sz w:val="28"/>
          <w:szCs w:val="28"/>
        </w:rPr>
        <w:t xml:space="preserve">Устанавливать и снимать </w:t>
      </w:r>
      <w:proofErr w:type="spellStart"/>
      <w:r w:rsidRPr="003379C1">
        <w:rPr>
          <w:rFonts w:ascii="Times New Roman" w:hAnsi="Times New Roman" w:cs="Times New Roman"/>
          <w:sz w:val="28"/>
          <w:szCs w:val="28"/>
        </w:rPr>
        <w:t>самозапрет</w:t>
      </w:r>
      <w:proofErr w:type="spellEnd"/>
      <w:r w:rsidRPr="003379C1">
        <w:rPr>
          <w:rFonts w:ascii="Times New Roman" w:hAnsi="Times New Roman" w:cs="Times New Roman"/>
          <w:sz w:val="28"/>
          <w:szCs w:val="28"/>
        </w:rPr>
        <w:t xml:space="preserve"> можно бесплатно неограниченное количество раз. После подачи заявления клиента в свой банк данные будут отображаться в кредитной истории человека. Перед тем как выдать заем потенциальному заемщику, финансовые организации обязаны сначала </w:t>
      </w:r>
      <w:r w:rsidRPr="003379C1">
        <w:rPr>
          <w:rFonts w:ascii="Times New Roman" w:hAnsi="Times New Roman" w:cs="Times New Roman"/>
          <w:sz w:val="28"/>
          <w:szCs w:val="28"/>
        </w:rPr>
        <w:lastRenderedPageBreak/>
        <w:t xml:space="preserve">проверить наличие действующих ограничений, а уже потом принимать решение о выдаче кредита. </w:t>
      </w:r>
    </w:p>
    <w:p w:rsidR="003379C1" w:rsidRPr="003379C1" w:rsidRDefault="003379C1" w:rsidP="003379C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C1">
        <w:rPr>
          <w:rFonts w:ascii="Times New Roman" w:hAnsi="Times New Roman" w:cs="Times New Roman"/>
          <w:sz w:val="28"/>
          <w:szCs w:val="28"/>
        </w:rPr>
        <w:t xml:space="preserve">В перечень доступных для </w:t>
      </w:r>
      <w:proofErr w:type="spellStart"/>
      <w:r w:rsidRPr="003379C1">
        <w:rPr>
          <w:rFonts w:ascii="Times New Roman" w:hAnsi="Times New Roman" w:cs="Times New Roman"/>
          <w:sz w:val="28"/>
          <w:szCs w:val="28"/>
        </w:rPr>
        <w:t>самозапрета</w:t>
      </w:r>
      <w:proofErr w:type="spellEnd"/>
      <w:r w:rsidRPr="003379C1">
        <w:rPr>
          <w:rFonts w:ascii="Times New Roman" w:hAnsi="Times New Roman" w:cs="Times New Roman"/>
          <w:sz w:val="28"/>
          <w:szCs w:val="28"/>
        </w:rPr>
        <w:t xml:space="preserve"> операций вошли:</w:t>
      </w:r>
    </w:p>
    <w:p w:rsidR="003379C1" w:rsidRPr="003379C1" w:rsidRDefault="003379C1" w:rsidP="003379C1">
      <w:pPr>
        <w:pStyle w:val="a8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9C1">
        <w:rPr>
          <w:rFonts w:ascii="Times New Roman" w:hAnsi="Times New Roman" w:cs="Times New Roman"/>
          <w:sz w:val="28"/>
          <w:szCs w:val="28"/>
        </w:rPr>
        <w:t xml:space="preserve">запрет на выдачу онлайн-кредита; </w:t>
      </w:r>
    </w:p>
    <w:p w:rsidR="003379C1" w:rsidRPr="003379C1" w:rsidRDefault="003379C1" w:rsidP="003379C1">
      <w:pPr>
        <w:pStyle w:val="a8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9C1">
        <w:rPr>
          <w:rFonts w:ascii="Times New Roman" w:hAnsi="Times New Roman" w:cs="Times New Roman"/>
          <w:sz w:val="28"/>
          <w:szCs w:val="28"/>
        </w:rPr>
        <w:t xml:space="preserve">ограничение суммы онлайн-операций; </w:t>
      </w:r>
    </w:p>
    <w:p w:rsidR="003379C1" w:rsidRDefault="003379C1" w:rsidP="003379C1">
      <w:pPr>
        <w:pStyle w:val="a8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9C1">
        <w:rPr>
          <w:rFonts w:ascii="Times New Roman" w:hAnsi="Times New Roman" w:cs="Times New Roman"/>
          <w:sz w:val="28"/>
          <w:szCs w:val="28"/>
        </w:rPr>
        <w:t xml:space="preserve">ограничение на выполнения онлайн-операций по времени; </w:t>
      </w:r>
    </w:p>
    <w:p w:rsidR="003379C1" w:rsidRDefault="003379C1" w:rsidP="003379C1">
      <w:pPr>
        <w:pStyle w:val="a8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9C1">
        <w:rPr>
          <w:rFonts w:ascii="Times New Roman" w:hAnsi="Times New Roman" w:cs="Times New Roman"/>
          <w:sz w:val="28"/>
          <w:szCs w:val="28"/>
        </w:rPr>
        <w:t xml:space="preserve">полный запрет на выполнение онлайн-операций. </w:t>
      </w:r>
    </w:p>
    <w:p w:rsidR="003379C1" w:rsidRPr="003379C1" w:rsidRDefault="003379C1" w:rsidP="003379C1">
      <w:pPr>
        <w:pStyle w:val="a8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379C1" w:rsidRPr="003379C1" w:rsidRDefault="003379C1" w:rsidP="003379C1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79C1">
        <w:rPr>
          <w:rFonts w:ascii="Times New Roman" w:hAnsi="Times New Roman" w:cs="Times New Roman"/>
          <w:sz w:val="28"/>
          <w:szCs w:val="28"/>
        </w:rPr>
        <w:t>КАК ОФОРМИТЬ САМОЗАПРЕТ НА КРЕДИТЫ?</w:t>
      </w:r>
    </w:p>
    <w:p w:rsidR="003379C1" w:rsidRPr="003379C1" w:rsidRDefault="003379C1" w:rsidP="003379C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C1">
        <w:rPr>
          <w:rFonts w:ascii="Times New Roman" w:hAnsi="Times New Roman" w:cs="Times New Roman"/>
          <w:sz w:val="28"/>
          <w:szCs w:val="28"/>
          <w:u w:val="single"/>
        </w:rPr>
        <w:t>1) Оформление через банк:</w:t>
      </w:r>
    </w:p>
    <w:p w:rsidR="003379C1" w:rsidRPr="003379C1" w:rsidRDefault="003379C1" w:rsidP="003379C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C1">
        <w:rPr>
          <w:rFonts w:ascii="Times New Roman" w:hAnsi="Times New Roman" w:cs="Times New Roman"/>
          <w:sz w:val="28"/>
          <w:szCs w:val="28"/>
        </w:rPr>
        <w:t xml:space="preserve">Сейчас оформить </w:t>
      </w:r>
      <w:proofErr w:type="spellStart"/>
      <w:r w:rsidRPr="003379C1">
        <w:rPr>
          <w:rFonts w:ascii="Times New Roman" w:hAnsi="Times New Roman" w:cs="Times New Roman"/>
          <w:sz w:val="28"/>
          <w:szCs w:val="28"/>
        </w:rPr>
        <w:t>самозапрет</w:t>
      </w:r>
      <w:proofErr w:type="spellEnd"/>
      <w:r w:rsidRPr="003379C1">
        <w:rPr>
          <w:rFonts w:ascii="Times New Roman" w:hAnsi="Times New Roman" w:cs="Times New Roman"/>
          <w:sz w:val="28"/>
          <w:szCs w:val="28"/>
        </w:rPr>
        <w:t xml:space="preserve"> на выдачу займов можно лишь при личном обращении в отделение кредитного учреждения. </w:t>
      </w:r>
    </w:p>
    <w:p w:rsidR="003379C1" w:rsidRPr="003379C1" w:rsidRDefault="003379C1" w:rsidP="003379C1">
      <w:pPr>
        <w:pStyle w:val="a8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9C1">
        <w:rPr>
          <w:rFonts w:ascii="Times New Roman" w:hAnsi="Times New Roman" w:cs="Times New Roman"/>
          <w:sz w:val="28"/>
          <w:szCs w:val="28"/>
        </w:rPr>
        <w:t xml:space="preserve">Необходимо обратиться в отделение банка или </w:t>
      </w:r>
      <w:proofErr w:type="spellStart"/>
      <w:r w:rsidRPr="003379C1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3379C1">
        <w:rPr>
          <w:rFonts w:ascii="Times New Roman" w:hAnsi="Times New Roman" w:cs="Times New Roman"/>
          <w:sz w:val="28"/>
          <w:szCs w:val="28"/>
        </w:rPr>
        <w:t xml:space="preserve"> организации (МФО). </w:t>
      </w:r>
    </w:p>
    <w:p w:rsidR="003379C1" w:rsidRPr="003379C1" w:rsidRDefault="003379C1" w:rsidP="003379C1">
      <w:pPr>
        <w:pStyle w:val="a8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9C1">
        <w:rPr>
          <w:rFonts w:ascii="Times New Roman" w:hAnsi="Times New Roman" w:cs="Times New Roman"/>
          <w:sz w:val="28"/>
          <w:szCs w:val="28"/>
        </w:rPr>
        <w:t xml:space="preserve">Заполнить заявление по предоставленной форме. </w:t>
      </w:r>
    </w:p>
    <w:p w:rsidR="003379C1" w:rsidRPr="003379C1" w:rsidRDefault="003379C1" w:rsidP="003379C1">
      <w:pPr>
        <w:pStyle w:val="a8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9C1">
        <w:rPr>
          <w:rFonts w:ascii="Times New Roman" w:hAnsi="Times New Roman" w:cs="Times New Roman"/>
          <w:sz w:val="28"/>
          <w:szCs w:val="28"/>
        </w:rPr>
        <w:t xml:space="preserve">Если у клиента открыты счета в нескольких банках, нужно будет написать заявления в каждом из них. </w:t>
      </w:r>
    </w:p>
    <w:p w:rsidR="003379C1" w:rsidRPr="003379C1" w:rsidRDefault="003379C1" w:rsidP="003379C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79C1">
        <w:rPr>
          <w:rFonts w:ascii="Times New Roman" w:hAnsi="Times New Roman" w:cs="Times New Roman"/>
          <w:sz w:val="28"/>
          <w:szCs w:val="28"/>
          <w:u w:val="single"/>
        </w:rPr>
        <w:t>2) Оформление через «</w:t>
      </w:r>
      <w:proofErr w:type="spellStart"/>
      <w:r w:rsidRPr="003379C1">
        <w:rPr>
          <w:rFonts w:ascii="Times New Roman" w:hAnsi="Times New Roman" w:cs="Times New Roman"/>
          <w:sz w:val="28"/>
          <w:szCs w:val="28"/>
          <w:u w:val="single"/>
        </w:rPr>
        <w:t>Госуслуги</w:t>
      </w:r>
      <w:proofErr w:type="spellEnd"/>
      <w:r w:rsidRPr="003379C1">
        <w:rPr>
          <w:rFonts w:ascii="Times New Roman" w:hAnsi="Times New Roman" w:cs="Times New Roman"/>
          <w:sz w:val="28"/>
          <w:szCs w:val="28"/>
          <w:u w:val="single"/>
        </w:rPr>
        <w:t>» / МФЦ:</w:t>
      </w:r>
    </w:p>
    <w:p w:rsidR="003379C1" w:rsidRPr="003379C1" w:rsidRDefault="003379C1" w:rsidP="003379C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C1">
        <w:rPr>
          <w:rFonts w:ascii="Times New Roman" w:hAnsi="Times New Roman" w:cs="Times New Roman"/>
          <w:sz w:val="28"/>
          <w:szCs w:val="28"/>
        </w:rPr>
        <w:t xml:space="preserve">С 1 марта 2025 года вступает в силу Федеральный закон от 26 февраля 2024 г. № 31-ФЗ, в соответствии с которым процедура оформления </w:t>
      </w:r>
      <w:proofErr w:type="spellStart"/>
      <w:r w:rsidRPr="003379C1">
        <w:rPr>
          <w:rFonts w:ascii="Times New Roman" w:hAnsi="Times New Roman" w:cs="Times New Roman"/>
          <w:sz w:val="28"/>
          <w:szCs w:val="28"/>
        </w:rPr>
        <w:t>самозапрета</w:t>
      </w:r>
      <w:proofErr w:type="spellEnd"/>
      <w:r w:rsidRPr="003379C1">
        <w:rPr>
          <w:rFonts w:ascii="Times New Roman" w:hAnsi="Times New Roman" w:cs="Times New Roman"/>
          <w:sz w:val="28"/>
          <w:szCs w:val="28"/>
        </w:rPr>
        <w:t xml:space="preserve"> будет выглядеть следующим образом: </w:t>
      </w:r>
    </w:p>
    <w:p w:rsidR="003379C1" w:rsidRPr="003379C1" w:rsidRDefault="003379C1" w:rsidP="003379C1">
      <w:pPr>
        <w:pStyle w:val="a8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9C1">
        <w:rPr>
          <w:rFonts w:ascii="Times New Roman" w:hAnsi="Times New Roman" w:cs="Times New Roman"/>
          <w:sz w:val="28"/>
          <w:szCs w:val="28"/>
        </w:rPr>
        <w:t xml:space="preserve">Необходимо будет подать заявление через </w:t>
      </w:r>
      <w:proofErr w:type="spellStart"/>
      <w:r w:rsidRPr="003379C1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3379C1">
        <w:rPr>
          <w:rFonts w:ascii="Times New Roman" w:hAnsi="Times New Roman" w:cs="Times New Roman"/>
          <w:sz w:val="28"/>
          <w:szCs w:val="28"/>
        </w:rPr>
        <w:t xml:space="preserve"> либо в отделении МФЦ; </w:t>
      </w:r>
    </w:p>
    <w:p w:rsidR="003379C1" w:rsidRPr="003379C1" w:rsidRDefault="003379C1" w:rsidP="003379C1">
      <w:pPr>
        <w:pStyle w:val="a8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9C1">
        <w:rPr>
          <w:rFonts w:ascii="Times New Roman" w:hAnsi="Times New Roman" w:cs="Times New Roman"/>
          <w:sz w:val="28"/>
          <w:szCs w:val="28"/>
        </w:rPr>
        <w:t xml:space="preserve">Прикрепить данные СНИЛС. </w:t>
      </w:r>
    </w:p>
    <w:p w:rsidR="003379C1" w:rsidRDefault="003379C1" w:rsidP="003379C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C1">
        <w:rPr>
          <w:rFonts w:ascii="Times New Roman" w:hAnsi="Times New Roman" w:cs="Times New Roman"/>
          <w:sz w:val="28"/>
          <w:szCs w:val="28"/>
        </w:rPr>
        <w:t>После этого информация поступит в банк, а тот внесет сведения в профиль клиента в собственной базе данных и передаст их в бюро кредитных историй. Информация об установленных ограничениях будет отображаться в кредитной истории (КИ) клиента, следовательно, при наличии в ней ограничений банки не смогут выдать кредит. Обновление КИ займет три рабочих дня.</w:t>
      </w:r>
    </w:p>
    <w:p w:rsidR="003379C1" w:rsidRPr="003379C1" w:rsidRDefault="003379C1" w:rsidP="003379C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9C1" w:rsidRPr="003379C1" w:rsidRDefault="003379C1" w:rsidP="003379C1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79C1">
        <w:rPr>
          <w:rFonts w:ascii="Times New Roman" w:hAnsi="Times New Roman" w:cs="Times New Roman"/>
          <w:sz w:val="28"/>
          <w:szCs w:val="28"/>
        </w:rPr>
        <w:t>КАК СНЯТЬ САМОЗАПРЕТ НА КРЕДИТЫ?</w:t>
      </w:r>
    </w:p>
    <w:p w:rsidR="003379C1" w:rsidRPr="003379C1" w:rsidRDefault="003379C1" w:rsidP="003379C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C1">
        <w:rPr>
          <w:rFonts w:ascii="Times New Roman" w:hAnsi="Times New Roman" w:cs="Times New Roman"/>
          <w:sz w:val="28"/>
          <w:szCs w:val="28"/>
        </w:rPr>
        <w:t xml:space="preserve">Снять ограничение можно будет точно таким же способом, но по прошествии двух дней после его установления. </w:t>
      </w:r>
    </w:p>
    <w:p w:rsidR="003379C1" w:rsidRPr="003379C1" w:rsidRDefault="003379C1" w:rsidP="003379C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C1">
        <w:rPr>
          <w:rFonts w:ascii="Times New Roman" w:hAnsi="Times New Roman" w:cs="Times New Roman"/>
          <w:sz w:val="28"/>
          <w:szCs w:val="28"/>
        </w:rPr>
        <w:t xml:space="preserve">Внимание! Сейчас через </w:t>
      </w:r>
      <w:proofErr w:type="spellStart"/>
      <w:r w:rsidRPr="003379C1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3379C1">
        <w:rPr>
          <w:rFonts w:ascii="Times New Roman" w:hAnsi="Times New Roman" w:cs="Times New Roman"/>
          <w:sz w:val="28"/>
          <w:szCs w:val="28"/>
        </w:rPr>
        <w:t xml:space="preserve"> и МФЦ </w:t>
      </w:r>
      <w:proofErr w:type="spellStart"/>
      <w:r w:rsidRPr="003379C1">
        <w:rPr>
          <w:rFonts w:ascii="Times New Roman" w:hAnsi="Times New Roman" w:cs="Times New Roman"/>
          <w:sz w:val="28"/>
          <w:szCs w:val="28"/>
        </w:rPr>
        <w:t>самозапрет</w:t>
      </w:r>
      <w:proofErr w:type="spellEnd"/>
      <w:r w:rsidRPr="003379C1">
        <w:rPr>
          <w:rFonts w:ascii="Times New Roman" w:hAnsi="Times New Roman" w:cs="Times New Roman"/>
          <w:sz w:val="28"/>
          <w:szCs w:val="28"/>
        </w:rPr>
        <w:t xml:space="preserve"> на кредиты и займы ввести невозможно. Однако клиент вправе обратиться в банк, чтобы он ограничил, например, проведение онлайн-операций.</w:t>
      </w:r>
    </w:p>
    <w:p w:rsidR="003379C1" w:rsidRPr="003379C1" w:rsidRDefault="003379C1" w:rsidP="003379C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EA4" w:rsidRPr="003379C1" w:rsidRDefault="00270EA4" w:rsidP="000A3F5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0EA4" w:rsidRPr="0033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4FA"/>
    <w:multiLevelType w:val="hybridMultilevel"/>
    <w:tmpl w:val="84AE8B38"/>
    <w:lvl w:ilvl="0" w:tplc="470C20D4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2E74E0">
      <w:start w:val="1"/>
      <w:numFmt w:val="bullet"/>
      <w:lvlText w:val="o"/>
      <w:lvlJc w:val="left"/>
      <w:pPr>
        <w:ind w:left="1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F22F8A">
      <w:start w:val="1"/>
      <w:numFmt w:val="bullet"/>
      <w:lvlText w:val="▪"/>
      <w:lvlJc w:val="left"/>
      <w:pPr>
        <w:ind w:left="2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9202DC">
      <w:start w:val="1"/>
      <w:numFmt w:val="bullet"/>
      <w:lvlText w:val="•"/>
      <w:lvlJc w:val="left"/>
      <w:pPr>
        <w:ind w:left="3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345914">
      <w:start w:val="1"/>
      <w:numFmt w:val="bullet"/>
      <w:lvlText w:val="o"/>
      <w:lvlJc w:val="left"/>
      <w:pPr>
        <w:ind w:left="3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C4D3C0">
      <w:start w:val="1"/>
      <w:numFmt w:val="bullet"/>
      <w:lvlText w:val="▪"/>
      <w:lvlJc w:val="left"/>
      <w:pPr>
        <w:ind w:left="4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680698">
      <w:start w:val="1"/>
      <w:numFmt w:val="bullet"/>
      <w:lvlText w:val="•"/>
      <w:lvlJc w:val="left"/>
      <w:pPr>
        <w:ind w:left="5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148F82">
      <w:start w:val="1"/>
      <w:numFmt w:val="bullet"/>
      <w:lvlText w:val="o"/>
      <w:lvlJc w:val="left"/>
      <w:pPr>
        <w:ind w:left="60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8C10CA">
      <w:start w:val="1"/>
      <w:numFmt w:val="bullet"/>
      <w:lvlText w:val="▪"/>
      <w:lvlJc w:val="left"/>
      <w:pPr>
        <w:ind w:left="67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902D7F"/>
    <w:multiLevelType w:val="hybridMultilevel"/>
    <w:tmpl w:val="B1963D96"/>
    <w:lvl w:ilvl="0" w:tplc="4A167FF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44764"/>
    <w:multiLevelType w:val="multilevel"/>
    <w:tmpl w:val="39D045C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556F386A"/>
    <w:multiLevelType w:val="hybridMultilevel"/>
    <w:tmpl w:val="CC6C05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BF14FB"/>
    <w:multiLevelType w:val="hybridMultilevel"/>
    <w:tmpl w:val="1772B08E"/>
    <w:lvl w:ilvl="0" w:tplc="A2A8B186">
      <w:start w:val="1"/>
      <w:numFmt w:val="bullet"/>
      <w:lvlText w:val=""/>
      <w:lvlJc w:val="left"/>
      <w:pPr>
        <w:ind w:left="1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FC02B4">
      <w:start w:val="1"/>
      <w:numFmt w:val="bullet"/>
      <w:lvlText w:val="o"/>
      <w:lvlJc w:val="left"/>
      <w:pPr>
        <w:ind w:left="2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3E4582">
      <w:start w:val="1"/>
      <w:numFmt w:val="bullet"/>
      <w:lvlText w:val="▪"/>
      <w:lvlJc w:val="left"/>
      <w:pPr>
        <w:ind w:left="2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763B02">
      <w:start w:val="1"/>
      <w:numFmt w:val="bullet"/>
      <w:lvlText w:val="•"/>
      <w:lvlJc w:val="left"/>
      <w:pPr>
        <w:ind w:left="3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02F5F2">
      <w:start w:val="1"/>
      <w:numFmt w:val="bullet"/>
      <w:lvlText w:val="o"/>
      <w:lvlJc w:val="left"/>
      <w:pPr>
        <w:ind w:left="4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5C4992">
      <w:start w:val="1"/>
      <w:numFmt w:val="bullet"/>
      <w:lvlText w:val="▪"/>
      <w:lvlJc w:val="left"/>
      <w:pPr>
        <w:ind w:left="50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06FF34">
      <w:start w:val="1"/>
      <w:numFmt w:val="bullet"/>
      <w:lvlText w:val="•"/>
      <w:lvlJc w:val="left"/>
      <w:pPr>
        <w:ind w:left="57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C4C686">
      <w:start w:val="1"/>
      <w:numFmt w:val="bullet"/>
      <w:lvlText w:val="o"/>
      <w:lvlJc w:val="left"/>
      <w:pPr>
        <w:ind w:left="64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5A3350">
      <w:start w:val="1"/>
      <w:numFmt w:val="bullet"/>
      <w:lvlText w:val="▪"/>
      <w:lvlJc w:val="left"/>
      <w:pPr>
        <w:ind w:left="7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244177"/>
    <w:multiLevelType w:val="hybridMultilevel"/>
    <w:tmpl w:val="32B48E08"/>
    <w:lvl w:ilvl="0" w:tplc="5BE0F298">
      <w:start w:val="1"/>
      <w:numFmt w:val="decimal"/>
      <w:lvlText w:val="%1)"/>
      <w:lvlJc w:val="left"/>
      <w:pPr>
        <w:ind w:left="927" w:hanging="360"/>
      </w:pPr>
      <w:rPr>
        <w:rFonts w:hint="default"/>
        <w:color w:val="11121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5F"/>
    <w:rsid w:val="000A3F57"/>
    <w:rsid w:val="000F3134"/>
    <w:rsid w:val="000F6870"/>
    <w:rsid w:val="00211A14"/>
    <w:rsid w:val="00265B70"/>
    <w:rsid w:val="00270EA4"/>
    <w:rsid w:val="003379C1"/>
    <w:rsid w:val="00520C56"/>
    <w:rsid w:val="00541568"/>
    <w:rsid w:val="005D2BF7"/>
    <w:rsid w:val="006A6253"/>
    <w:rsid w:val="007664DE"/>
    <w:rsid w:val="007739A7"/>
    <w:rsid w:val="008A227B"/>
    <w:rsid w:val="00942103"/>
    <w:rsid w:val="009C17C7"/>
    <w:rsid w:val="00A403F2"/>
    <w:rsid w:val="00A415CD"/>
    <w:rsid w:val="00AF2B58"/>
    <w:rsid w:val="00BC0348"/>
    <w:rsid w:val="00C10AB3"/>
    <w:rsid w:val="00C754F5"/>
    <w:rsid w:val="00CB6755"/>
    <w:rsid w:val="00CF35C9"/>
    <w:rsid w:val="00D95555"/>
    <w:rsid w:val="00EA027F"/>
    <w:rsid w:val="00EA5B86"/>
    <w:rsid w:val="00F02CD2"/>
    <w:rsid w:val="00F7066B"/>
    <w:rsid w:val="00F90A1C"/>
    <w:rsid w:val="00FC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067CF-F950-4CD5-A060-4FBE9583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5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5555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95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6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Strong"/>
    <w:basedOn w:val="a0"/>
    <w:uiPriority w:val="22"/>
    <w:qFormat/>
    <w:rsid w:val="00265B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0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06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70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2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Екимова</dc:creator>
  <cp:keywords/>
  <dc:description/>
  <cp:lastModifiedBy>Мислевская Виктория</cp:lastModifiedBy>
  <cp:revision>28</cp:revision>
  <cp:lastPrinted>2024-05-23T06:02:00Z</cp:lastPrinted>
  <dcterms:created xsi:type="dcterms:W3CDTF">2024-04-02T08:21:00Z</dcterms:created>
  <dcterms:modified xsi:type="dcterms:W3CDTF">2024-09-10T13:51:00Z</dcterms:modified>
</cp:coreProperties>
</file>