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78" w:rsidRPr="00C90135" w:rsidRDefault="00FB4A78" w:rsidP="00C90135">
      <w:pPr>
        <w:spacing w:after="0"/>
        <w:rPr>
          <w:lang w:val="ru-RU"/>
        </w:rPr>
      </w:pPr>
      <w:bookmarkStart w:id="0" w:name="block-42925832"/>
    </w:p>
    <w:p w:rsidR="00FB4A78" w:rsidRPr="00C90135" w:rsidRDefault="00C90135" w:rsidP="00C90135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911140" cy="9132655"/>
            <wp:effectExtent l="19050" t="0" r="4010" b="0"/>
            <wp:docPr id="1" name="Рисунок 1" descr="C:\Users\Orion\Desktop\2024-10-23 2\2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on\Desktop\2024-10-23 2\2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40" cy="913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78" w:rsidRPr="00C90135" w:rsidRDefault="00FB4A78">
      <w:pPr>
        <w:rPr>
          <w:lang w:val="ru-RU"/>
        </w:rPr>
        <w:sectPr w:rsidR="00FB4A78" w:rsidRPr="00C90135" w:rsidSect="00C9013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bookmarkStart w:id="1" w:name="block-42925831"/>
      <w:bookmarkEnd w:id="0"/>
      <w:r w:rsidRPr="00C901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C90135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C90135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C90135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C90135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C90135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C90135">
        <w:rPr>
          <w:rFonts w:ascii="Times New Roman" w:hAnsi="Times New Roman"/>
          <w:color w:val="000000"/>
          <w:sz w:val="28"/>
          <w:lang w:val="ru-RU"/>
        </w:rPr>
        <w:t>ий.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C90135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C90135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C90135">
        <w:rPr>
          <w:rFonts w:ascii="Times New Roman" w:hAnsi="Times New Roman"/>
          <w:color w:val="000000"/>
          <w:sz w:val="28"/>
          <w:lang w:val="ru-RU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 w:rsidRPr="00C90135">
        <w:rPr>
          <w:rFonts w:ascii="Times New Roman" w:hAnsi="Times New Roman"/>
          <w:color w:val="000000"/>
          <w:sz w:val="28"/>
          <w:lang w:val="ru-RU"/>
        </w:rPr>
        <w:t>ве Российской Федерации;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жизни: семейной, трудовой, профессиональной;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</w:t>
      </w:r>
      <w:r w:rsidRPr="00C90135">
        <w:rPr>
          <w:rFonts w:ascii="Times New Roman" w:hAnsi="Times New Roman"/>
          <w:color w:val="000000"/>
          <w:sz w:val="28"/>
          <w:lang w:val="ru-RU"/>
        </w:rPr>
        <w:t>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(в том числе неадаптированных, цифровых и традиционных) для решения образовательных задач и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</w:t>
      </w:r>
      <w:r w:rsidRPr="00C90135">
        <w:rPr>
          <w:rFonts w:ascii="Times New Roman" w:hAnsi="Times New Roman"/>
          <w:color w:val="000000"/>
          <w:sz w:val="28"/>
          <w:lang w:val="ru-RU"/>
        </w:rPr>
        <w:t>личных финансовых целей, взаимодействия с государственными органами, финансовыми организациями;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</w:t>
      </w:r>
      <w:r w:rsidRPr="00C90135">
        <w:rPr>
          <w:rFonts w:ascii="Times New Roman" w:hAnsi="Times New Roman"/>
          <w:color w:val="000000"/>
          <w:sz w:val="28"/>
          <w:lang w:val="ru-RU"/>
        </w:rPr>
        <w:t>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</w:t>
      </w:r>
      <w:r w:rsidRPr="00C90135">
        <w:rPr>
          <w:rFonts w:ascii="Times New Roman" w:hAnsi="Times New Roman"/>
          <w:color w:val="000000"/>
          <w:sz w:val="28"/>
          <w:lang w:val="ru-RU"/>
        </w:rPr>
        <w:t>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рас</w:t>
      </w:r>
      <w:r w:rsidRPr="00C90135">
        <w:rPr>
          <w:rFonts w:ascii="Times New Roman" w:hAnsi="Times New Roman"/>
          <w:color w:val="000000"/>
          <w:sz w:val="28"/>
          <w:lang w:val="ru-RU"/>
        </w:rPr>
        <w:t>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</w:t>
      </w:r>
      <w:r w:rsidRPr="00C90135">
        <w:rPr>
          <w:rFonts w:ascii="Times New Roman" w:hAnsi="Times New Roman"/>
          <w:color w:val="000000"/>
          <w:sz w:val="28"/>
          <w:lang w:val="ru-RU"/>
        </w:rPr>
        <w:t>правлениям социальногуманитарной подготовки.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C9013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FB4A78" w:rsidRPr="00C90135" w:rsidRDefault="00FB4A78">
      <w:pPr>
        <w:rPr>
          <w:lang w:val="ru-RU"/>
        </w:rPr>
        <w:sectPr w:rsidR="00FB4A78" w:rsidRPr="00C90135">
          <w:pgSz w:w="11906" w:h="16383"/>
          <w:pgMar w:top="1134" w:right="850" w:bottom="1134" w:left="1701" w:header="720" w:footer="720" w:gutter="0"/>
          <w:cols w:space="720"/>
        </w:sect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bookmarkStart w:id="3" w:name="block-42925833"/>
      <w:bookmarkEnd w:id="1"/>
      <w:r w:rsidRPr="00C901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науки и </w:t>
      </w:r>
      <w:r w:rsidRPr="00C90135">
        <w:rPr>
          <w:rFonts w:ascii="Times New Roman" w:hAnsi="Times New Roman"/>
          <w:b/>
          <w:color w:val="000000"/>
          <w:sz w:val="28"/>
          <w:lang w:val="ru-RU"/>
        </w:rPr>
        <w:t>их особенности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Социальные науки в системе научного знания. Место философии в системе обществознания. Философия </w:t>
      </w:r>
      <w:r w:rsidRPr="00C90135">
        <w:rPr>
          <w:rFonts w:ascii="Times New Roman" w:hAnsi="Times New Roman"/>
          <w:color w:val="000000"/>
          <w:sz w:val="28"/>
          <w:lang w:val="ru-RU"/>
        </w:rPr>
        <w:t>и наука.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</w:t>
      </w:r>
      <w:r w:rsidRPr="00C90135">
        <w:rPr>
          <w:rFonts w:ascii="Times New Roman" w:hAnsi="Times New Roman"/>
          <w:color w:val="000000"/>
          <w:sz w:val="28"/>
          <w:lang w:val="ru-RU"/>
        </w:rPr>
        <w:t>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Типология обществ. Сов</w:t>
      </w:r>
      <w:r w:rsidRPr="00C90135">
        <w:rPr>
          <w:rFonts w:ascii="Times New Roman" w:hAnsi="Times New Roman"/>
          <w:color w:val="000000"/>
          <w:sz w:val="28"/>
          <w:lang w:val="ru-RU"/>
        </w:rPr>
        <w:t>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XXI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</w:t>
      </w:r>
      <w:r w:rsidRPr="00C90135">
        <w:rPr>
          <w:rFonts w:ascii="Times New Roman" w:hAnsi="Times New Roman"/>
          <w:color w:val="000000"/>
          <w:sz w:val="28"/>
          <w:lang w:val="ru-RU"/>
        </w:rPr>
        <w:t>ятельности – фундаментальные особенности человека.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C90135"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 Формы общественного сознания: рели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</w:t>
      </w:r>
      <w:r w:rsidRPr="00C90135">
        <w:rPr>
          <w:rFonts w:ascii="Times New Roman" w:hAnsi="Times New Roman"/>
          <w:color w:val="000000"/>
          <w:sz w:val="28"/>
          <w:lang w:val="ru-RU"/>
        </w:rPr>
        <w:t>ерной и недостоверной информации.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Гносеология в стру</w:t>
      </w:r>
      <w:r w:rsidRPr="00C90135">
        <w:rPr>
          <w:rFonts w:ascii="Times New Roman" w:hAnsi="Times New Roman"/>
          <w:color w:val="000000"/>
          <w:sz w:val="28"/>
          <w:lang w:val="ru-RU"/>
        </w:rPr>
        <w:t>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</w:t>
      </w:r>
      <w:r w:rsidRPr="00C90135">
        <w:rPr>
          <w:rFonts w:ascii="Times New Roman" w:hAnsi="Times New Roman"/>
          <w:color w:val="000000"/>
          <w:sz w:val="28"/>
          <w:lang w:val="ru-RU"/>
        </w:rPr>
        <w:t>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</w:t>
      </w:r>
      <w:r w:rsidRPr="00C90135">
        <w:rPr>
          <w:rFonts w:ascii="Times New Roman" w:hAnsi="Times New Roman"/>
          <w:color w:val="000000"/>
          <w:sz w:val="28"/>
          <w:lang w:val="ru-RU"/>
        </w:rPr>
        <w:t>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</w:t>
      </w:r>
      <w:r w:rsidRPr="00C90135">
        <w:rPr>
          <w:rFonts w:ascii="Times New Roman" w:hAnsi="Times New Roman"/>
          <w:color w:val="000000"/>
          <w:sz w:val="28"/>
          <w:lang w:val="ru-RU"/>
        </w:rPr>
        <w:t>чного познания. Дифференциация и интеграция научного знания. Междисциплинарные научные исследования.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</w:t>
      </w:r>
      <w:r w:rsidRPr="00C90135">
        <w:rPr>
          <w:rFonts w:ascii="Times New Roman" w:hAnsi="Times New Roman"/>
          <w:color w:val="000000"/>
          <w:sz w:val="28"/>
          <w:lang w:val="ru-RU"/>
        </w:rPr>
        <w:t>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</w:t>
      </w:r>
      <w:r w:rsidRPr="00C90135">
        <w:rPr>
          <w:rFonts w:ascii="Times New Roman" w:hAnsi="Times New Roman"/>
          <w:color w:val="000000"/>
          <w:sz w:val="28"/>
          <w:lang w:val="ru-RU"/>
        </w:rPr>
        <w:t>лияние религии на развитие культуры.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Наука как область духовной культуры. Роль науки в современном обществе. Социальные последствия научных открытий </w:t>
      </w:r>
      <w:r w:rsidRPr="00C90135">
        <w:rPr>
          <w:rFonts w:ascii="Times New Roman" w:hAnsi="Times New Roman"/>
          <w:color w:val="000000"/>
          <w:sz w:val="28"/>
          <w:lang w:val="ru-RU"/>
        </w:rPr>
        <w:t>и ответственность учёного. Авторитет науки. Достижения российской науки на современном этапе.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Этика, мораль, нравственность. Основные категории этики. Свобода воли и нравственная оценка. </w:t>
      </w:r>
      <w:r w:rsidRPr="00C90135">
        <w:rPr>
          <w:rFonts w:ascii="Times New Roman" w:hAnsi="Times New Roman"/>
          <w:color w:val="000000"/>
          <w:sz w:val="28"/>
          <w:lang w:val="ru-RU"/>
        </w:rPr>
        <w:t>Нравственность как область индивидуально ответственного поведения.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90135">
        <w:rPr>
          <w:rFonts w:ascii="Times New Roman" w:hAnsi="Times New Roman"/>
          <w:b/>
          <w:color w:val="000000"/>
          <w:sz w:val="28"/>
          <w:lang w:val="ru-RU"/>
        </w:rPr>
        <w:t xml:space="preserve"> в социальную психологию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</w:t>
      </w:r>
      <w:r w:rsidRPr="00C90135">
        <w:rPr>
          <w:rFonts w:ascii="Times New Roman" w:hAnsi="Times New Roman"/>
          <w:color w:val="000000"/>
          <w:sz w:val="28"/>
          <w:lang w:val="ru-RU"/>
        </w:rPr>
        <w:t>ошений.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 xml:space="preserve">Понятие «Я-концепция». Самопознание и самооценка. Самоконтроль. Социальная идентичность. </w:t>
      </w:r>
      <w:r w:rsidRPr="00C90135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</w:t>
      </w:r>
      <w:r w:rsidRPr="00C90135">
        <w:rPr>
          <w:rFonts w:ascii="Times New Roman" w:hAnsi="Times New Roman"/>
          <w:color w:val="000000"/>
          <w:sz w:val="28"/>
          <w:lang w:val="ru-RU"/>
        </w:rPr>
        <w:t>иальной психологии.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</w:t>
      </w:r>
      <w:r w:rsidRPr="00C90135">
        <w:rPr>
          <w:rFonts w:ascii="Times New Roman" w:hAnsi="Times New Roman"/>
          <w:color w:val="000000"/>
          <w:sz w:val="28"/>
          <w:lang w:val="ru-RU"/>
        </w:rPr>
        <w:t>ен психологии масс, «эффект толпы».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</w:t>
      </w:r>
      <w:r w:rsidRPr="00C90135">
        <w:rPr>
          <w:rFonts w:ascii="Times New Roman" w:hAnsi="Times New Roman"/>
          <w:color w:val="000000"/>
          <w:sz w:val="28"/>
          <w:lang w:val="ru-RU"/>
        </w:rPr>
        <w:t>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</w:t>
      </w:r>
      <w:r w:rsidRPr="00C90135">
        <w:rPr>
          <w:rFonts w:ascii="Times New Roman" w:hAnsi="Times New Roman"/>
          <w:color w:val="000000"/>
          <w:sz w:val="28"/>
          <w:lang w:val="ru-RU"/>
        </w:rPr>
        <w:t>мы и стиль лидерства. Взаимоотношения в ученических группах.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</w:t>
      </w:r>
      <w:r w:rsidRPr="00C90135">
        <w:rPr>
          <w:rFonts w:ascii="Times New Roman" w:hAnsi="Times New Roman"/>
          <w:color w:val="000000"/>
          <w:sz w:val="28"/>
          <w:lang w:val="ru-RU"/>
        </w:rPr>
        <w:t>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</w:t>
      </w:r>
      <w:r w:rsidRPr="00C90135">
        <w:rPr>
          <w:rFonts w:ascii="Times New Roman" w:hAnsi="Times New Roman"/>
          <w:color w:val="000000"/>
          <w:sz w:val="28"/>
          <w:lang w:val="ru-RU"/>
        </w:rPr>
        <w:t>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</w:t>
      </w:r>
      <w:r w:rsidRPr="00C90135">
        <w:rPr>
          <w:rFonts w:ascii="Times New Roman" w:hAnsi="Times New Roman"/>
          <w:color w:val="000000"/>
          <w:sz w:val="28"/>
          <w:lang w:val="ru-RU"/>
        </w:rPr>
        <w:t>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твенности. Главные вопросы экономики. Производство. </w:t>
      </w:r>
      <w:r>
        <w:rPr>
          <w:rFonts w:ascii="Times New Roman" w:hAnsi="Times New Roman"/>
          <w:color w:val="000000"/>
          <w:sz w:val="28"/>
        </w:rPr>
        <w:t xml:space="preserve">Факторы производства и факторные доходы. </w:t>
      </w:r>
      <w:r w:rsidRPr="00C90135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</w:t>
      </w:r>
      <w:r w:rsidRPr="00C90135">
        <w:rPr>
          <w:rFonts w:ascii="Times New Roman" w:hAnsi="Times New Roman"/>
          <w:color w:val="000000"/>
          <w:sz w:val="28"/>
          <w:lang w:val="ru-RU"/>
        </w:rPr>
        <w:t>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B4A78" w:rsidRDefault="002B2601">
      <w:pPr>
        <w:spacing w:after="0" w:line="264" w:lineRule="auto"/>
        <w:ind w:firstLine="600"/>
        <w:jc w:val="both"/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</w:t>
      </w:r>
      <w:r w:rsidRPr="00C90135">
        <w:rPr>
          <w:rFonts w:ascii="Times New Roman" w:hAnsi="Times New Roman"/>
          <w:color w:val="000000"/>
          <w:sz w:val="28"/>
          <w:lang w:val="ru-RU"/>
        </w:rPr>
        <w:t>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и. </w:t>
      </w:r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</w:t>
      </w:r>
      <w:r w:rsidRPr="00C90135">
        <w:rPr>
          <w:rFonts w:ascii="Times New Roman" w:hAnsi="Times New Roman"/>
          <w:color w:val="000000"/>
          <w:sz w:val="28"/>
          <w:lang w:val="ru-RU"/>
        </w:rPr>
        <w:t>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</w:t>
      </w:r>
      <w:r w:rsidRPr="00C90135">
        <w:rPr>
          <w:rFonts w:ascii="Times New Roman" w:hAnsi="Times New Roman"/>
          <w:color w:val="000000"/>
          <w:sz w:val="28"/>
          <w:lang w:val="ru-RU"/>
        </w:rPr>
        <w:t>менного рынка труда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оль в экономике. Виды и мотивы предпринимательской деятельности. </w:t>
      </w:r>
      <w:r>
        <w:rPr>
          <w:rFonts w:ascii="Times New Roman" w:hAnsi="Times New Roman"/>
          <w:color w:val="000000"/>
          <w:sz w:val="28"/>
        </w:rPr>
        <w:t xml:space="preserve">Организационноправовые формы предприятий. Малый бизнес. Франчайзинг. Этика предпринимательства. </w:t>
      </w:r>
      <w:r w:rsidRPr="00C90135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Экономически</w:t>
      </w:r>
      <w:r w:rsidRPr="00C90135">
        <w:rPr>
          <w:rFonts w:ascii="Times New Roman" w:hAnsi="Times New Roman"/>
          <w:color w:val="000000"/>
          <w:sz w:val="28"/>
          <w:lang w:val="ru-RU"/>
        </w:rPr>
        <w:t>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</w:t>
      </w:r>
      <w:r w:rsidRPr="00C90135">
        <w:rPr>
          <w:rFonts w:ascii="Times New Roman" w:hAnsi="Times New Roman"/>
          <w:color w:val="000000"/>
          <w:sz w:val="28"/>
          <w:lang w:val="ru-RU"/>
        </w:rPr>
        <w:t>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Финансовые инстит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уты. Банки. Банковская система. Центральный банк Российской Федерации. </w:t>
      </w:r>
      <w:r>
        <w:rPr>
          <w:rFonts w:ascii="Times New Roman" w:hAnsi="Times New Roman"/>
          <w:color w:val="000000"/>
          <w:sz w:val="28"/>
        </w:rPr>
        <w:t xml:space="preserve">Финансовые услуги. </w:t>
      </w:r>
      <w:r w:rsidRPr="00C90135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</w:t>
      </w:r>
      <w:r w:rsidRPr="00C90135">
        <w:rPr>
          <w:rFonts w:ascii="Times New Roman" w:hAnsi="Times New Roman"/>
          <w:color w:val="000000"/>
          <w:sz w:val="28"/>
          <w:lang w:val="ru-RU"/>
        </w:rPr>
        <w:t>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</w:t>
      </w:r>
      <w:r w:rsidRPr="00C90135">
        <w:rPr>
          <w:rFonts w:ascii="Times New Roman" w:hAnsi="Times New Roman"/>
          <w:color w:val="000000"/>
          <w:sz w:val="28"/>
          <w:lang w:val="ru-RU"/>
        </w:rPr>
        <w:t>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</w:t>
      </w:r>
      <w:r w:rsidRPr="00C90135">
        <w:rPr>
          <w:rFonts w:ascii="Times New Roman" w:hAnsi="Times New Roman"/>
          <w:color w:val="000000"/>
          <w:sz w:val="28"/>
          <w:lang w:val="ru-RU"/>
        </w:rPr>
        <w:t>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</w:t>
      </w:r>
      <w:r w:rsidRPr="00C90135">
        <w:rPr>
          <w:rFonts w:ascii="Times New Roman" w:hAnsi="Times New Roman"/>
          <w:color w:val="000000"/>
          <w:sz w:val="28"/>
          <w:lang w:val="ru-RU"/>
        </w:rPr>
        <w:t>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г. Совокупный спрос и совокупное предложение. Экономические циклы. Фазы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Мир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Платёжный баланс. </w:t>
      </w:r>
      <w:r w:rsidRPr="00C90135">
        <w:rPr>
          <w:rFonts w:ascii="Times New Roman" w:hAnsi="Times New Roman"/>
          <w:color w:val="000000"/>
          <w:sz w:val="28"/>
          <w:lang w:val="ru-RU"/>
        </w:rPr>
        <w:t>Валютный рынок.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</w:t>
      </w:r>
      <w:r w:rsidRPr="00C90135">
        <w:rPr>
          <w:rFonts w:ascii="Times New Roman" w:hAnsi="Times New Roman"/>
          <w:color w:val="000000"/>
          <w:sz w:val="28"/>
          <w:lang w:val="ru-RU"/>
        </w:rPr>
        <w:t>равления развития социологии. Структурный и функциональный анализ общества в социологии.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Этнические общности. Эт</w:t>
      </w:r>
      <w:r w:rsidRPr="00C90135">
        <w:rPr>
          <w:rFonts w:ascii="Times New Roman" w:hAnsi="Times New Roman"/>
          <w:color w:val="000000"/>
          <w:sz w:val="28"/>
          <w:lang w:val="ru-RU"/>
        </w:rPr>
        <w:t>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М</w:t>
      </w:r>
      <w:r w:rsidRPr="00C90135">
        <w:rPr>
          <w:rFonts w:ascii="Times New Roman" w:hAnsi="Times New Roman"/>
          <w:color w:val="000000"/>
          <w:sz w:val="28"/>
          <w:lang w:val="ru-RU"/>
        </w:rPr>
        <w:t>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</w:t>
      </w:r>
      <w:r w:rsidRPr="00C90135">
        <w:rPr>
          <w:rFonts w:ascii="Times New Roman" w:hAnsi="Times New Roman"/>
          <w:color w:val="000000"/>
          <w:sz w:val="28"/>
          <w:lang w:val="ru-RU"/>
        </w:rPr>
        <w:t>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</w:t>
      </w:r>
      <w:r w:rsidRPr="00C90135">
        <w:rPr>
          <w:rFonts w:ascii="Times New Roman" w:hAnsi="Times New Roman"/>
          <w:color w:val="000000"/>
          <w:sz w:val="28"/>
          <w:lang w:val="ru-RU"/>
        </w:rPr>
        <w:t>й в современной семье. Демографическая и семейная политика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образования в информационном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</w:t>
      </w:r>
      <w:r w:rsidRPr="00C90135">
        <w:rPr>
          <w:rFonts w:ascii="Times New Roman" w:hAnsi="Times New Roman"/>
          <w:color w:val="000000"/>
          <w:sz w:val="28"/>
          <w:lang w:val="ru-RU"/>
        </w:rPr>
        <w:t>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</w:t>
      </w:r>
      <w:r w:rsidRPr="00C90135">
        <w:rPr>
          <w:rFonts w:ascii="Times New Roman" w:hAnsi="Times New Roman"/>
          <w:color w:val="000000"/>
          <w:sz w:val="28"/>
          <w:lang w:val="ru-RU"/>
        </w:rPr>
        <w:t>ы социальных конфликтов. Способы их разрешения.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</w:t>
      </w:r>
      <w:r w:rsidRPr="00C90135">
        <w:rPr>
          <w:rFonts w:ascii="Times New Roman" w:hAnsi="Times New Roman"/>
          <w:color w:val="000000"/>
          <w:sz w:val="28"/>
          <w:lang w:val="ru-RU"/>
        </w:rPr>
        <w:t>ога. Социологическое образование.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мораль. Роль личности в политике.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Политическая система о</w:t>
      </w:r>
      <w:r w:rsidRPr="00C90135">
        <w:rPr>
          <w:rFonts w:ascii="Times New Roman" w:hAnsi="Times New Roman"/>
          <w:color w:val="000000"/>
          <w:sz w:val="28"/>
          <w:lang w:val="ru-RU"/>
        </w:rPr>
        <w:t>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</w:t>
      </w:r>
      <w:r w:rsidRPr="00C90135">
        <w:rPr>
          <w:rFonts w:ascii="Times New Roman" w:hAnsi="Times New Roman"/>
          <w:color w:val="000000"/>
          <w:sz w:val="28"/>
          <w:lang w:val="ru-RU"/>
        </w:rPr>
        <w:t>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FB4A78" w:rsidRDefault="002B2601">
      <w:pPr>
        <w:spacing w:after="0" w:line="264" w:lineRule="auto"/>
        <w:ind w:firstLine="600"/>
        <w:jc w:val="both"/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>
        <w:rPr>
          <w:rFonts w:ascii="Times New Roman" w:hAnsi="Times New Roman"/>
          <w:color w:val="000000"/>
          <w:sz w:val="28"/>
        </w:rPr>
        <w:t>Местное самоуправление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Институты судопроизводства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и охраны правопорядка.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</w:t>
      </w:r>
      <w:r w:rsidRPr="00C90135">
        <w:rPr>
          <w:rFonts w:ascii="Times New Roman" w:hAnsi="Times New Roman"/>
          <w:color w:val="000000"/>
          <w:sz w:val="28"/>
          <w:lang w:val="ru-RU"/>
        </w:rPr>
        <w:t>е институтов гражданского общества и публичной власти.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>
        <w:rPr>
          <w:rFonts w:ascii="Times New Roman" w:hAnsi="Times New Roman"/>
          <w:color w:val="000000"/>
          <w:sz w:val="28"/>
        </w:rPr>
        <w:t xml:space="preserve">Избирательная система Российской Федерации. Избирательная кампания. </w:t>
      </w:r>
      <w:r w:rsidRPr="00C90135">
        <w:rPr>
          <w:rFonts w:ascii="Times New Roman" w:hAnsi="Times New Roman"/>
          <w:color w:val="000000"/>
          <w:sz w:val="28"/>
          <w:lang w:val="ru-RU"/>
        </w:rPr>
        <w:t>Абсентеизм</w:t>
      </w:r>
      <w:r w:rsidRPr="00C90135">
        <w:rPr>
          <w:rFonts w:ascii="Times New Roman" w:hAnsi="Times New Roman"/>
          <w:color w:val="000000"/>
          <w:sz w:val="28"/>
          <w:lang w:val="ru-RU"/>
        </w:rPr>
        <w:t>, его причины и опасность.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</w:t>
      </w:r>
      <w:r w:rsidRPr="00C90135">
        <w:rPr>
          <w:rFonts w:ascii="Times New Roman" w:hAnsi="Times New Roman"/>
          <w:color w:val="000000"/>
          <w:sz w:val="28"/>
          <w:lang w:val="ru-RU"/>
        </w:rPr>
        <w:t>емократического общества. Группы интересов. Группы давления (лоббирование).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Понятие, стр</w:t>
      </w:r>
      <w:r w:rsidRPr="00C90135">
        <w:rPr>
          <w:rFonts w:ascii="Times New Roman" w:hAnsi="Times New Roman"/>
          <w:color w:val="000000"/>
          <w:sz w:val="28"/>
          <w:lang w:val="ru-RU"/>
        </w:rPr>
        <w:t>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</w:t>
      </w:r>
      <w:r w:rsidRPr="00C90135">
        <w:rPr>
          <w:rFonts w:ascii="Times New Roman" w:hAnsi="Times New Roman"/>
          <w:color w:val="000000"/>
          <w:sz w:val="28"/>
          <w:lang w:val="ru-RU"/>
        </w:rPr>
        <w:t>литического поведения, политический выбор. Политическое участие.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</w:t>
      </w:r>
      <w:r w:rsidRPr="00C90135">
        <w:rPr>
          <w:rFonts w:ascii="Times New Roman" w:hAnsi="Times New Roman"/>
          <w:color w:val="000000"/>
          <w:sz w:val="28"/>
          <w:lang w:val="ru-RU"/>
        </w:rPr>
        <w:t>ом процессе. Интернет в политической коммуникации.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направления </w:t>
      </w:r>
      <w:r w:rsidRPr="00C90135">
        <w:rPr>
          <w:rFonts w:ascii="Times New Roman" w:hAnsi="Times New Roman"/>
          <w:color w:val="000000"/>
          <w:sz w:val="28"/>
          <w:lang w:val="ru-RU"/>
        </w:rPr>
        <w:t>развития юридической науки.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</w:t>
      </w:r>
      <w:r w:rsidRPr="00C90135">
        <w:rPr>
          <w:rFonts w:ascii="Times New Roman" w:hAnsi="Times New Roman"/>
          <w:color w:val="000000"/>
          <w:sz w:val="28"/>
          <w:lang w:val="ru-RU"/>
        </w:rPr>
        <w:t>тельный процесс.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</w:t>
      </w:r>
      <w:r w:rsidRPr="00C90135">
        <w:rPr>
          <w:rFonts w:ascii="Times New Roman" w:hAnsi="Times New Roman"/>
          <w:color w:val="000000"/>
          <w:sz w:val="28"/>
          <w:lang w:val="ru-RU"/>
        </w:rPr>
        <w:t>ды. Правоспособность и дееспособность. Реализация и применение права, правоприменительные акты. Толкование права.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</w:t>
      </w:r>
      <w:r w:rsidRPr="00C90135">
        <w:rPr>
          <w:rFonts w:ascii="Times New Roman" w:hAnsi="Times New Roman"/>
          <w:color w:val="000000"/>
          <w:sz w:val="28"/>
          <w:lang w:val="ru-RU"/>
        </w:rPr>
        <w:t>дической ответственности.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</w:t>
      </w:r>
      <w:r w:rsidRPr="00C90135">
        <w:rPr>
          <w:rFonts w:ascii="Times New Roman" w:hAnsi="Times New Roman"/>
          <w:color w:val="000000"/>
          <w:sz w:val="28"/>
          <w:lang w:val="ru-RU"/>
        </w:rPr>
        <w:t>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</w:t>
      </w:r>
      <w:r w:rsidRPr="00C90135">
        <w:rPr>
          <w:rFonts w:ascii="Times New Roman" w:hAnsi="Times New Roman"/>
          <w:color w:val="000000"/>
          <w:sz w:val="28"/>
          <w:lang w:val="ru-RU"/>
        </w:rPr>
        <w:t>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</w:t>
      </w:r>
      <w:r w:rsidRPr="00C90135">
        <w:rPr>
          <w:rFonts w:ascii="Times New Roman" w:hAnsi="Times New Roman"/>
          <w:color w:val="000000"/>
          <w:sz w:val="28"/>
          <w:lang w:val="ru-RU"/>
        </w:rPr>
        <w:t>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</w:t>
      </w:r>
      <w:r w:rsidRPr="00C90135">
        <w:rPr>
          <w:rFonts w:ascii="Times New Roman" w:hAnsi="Times New Roman"/>
          <w:color w:val="000000"/>
          <w:sz w:val="28"/>
          <w:lang w:val="ru-RU"/>
        </w:rPr>
        <w:t>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</w:t>
      </w:r>
      <w:r w:rsidRPr="00C90135">
        <w:rPr>
          <w:rFonts w:ascii="Times New Roman" w:hAnsi="Times New Roman"/>
          <w:color w:val="000000"/>
          <w:sz w:val="28"/>
          <w:lang w:val="ru-RU"/>
        </w:rPr>
        <w:t>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Органы государственной власти субъектов Российской Федерации: система, порядок формирования и </w:t>
      </w:r>
      <w:r w:rsidRPr="00C90135">
        <w:rPr>
          <w:rFonts w:ascii="Times New Roman" w:hAnsi="Times New Roman"/>
          <w:color w:val="000000"/>
          <w:sz w:val="28"/>
          <w:lang w:val="ru-RU"/>
        </w:rPr>
        <w:t>функции. Конституционно-правовые основы местного самоуправления в России.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</w:t>
      </w:r>
      <w:r w:rsidRPr="00C90135">
        <w:rPr>
          <w:rFonts w:ascii="Times New Roman" w:hAnsi="Times New Roman"/>
          <w:color w:val="000000"/>
          <w:sz w:val="28"/>
          <w:lang w:val="ru-RU"/>
        </w:rPr>
        <w:t>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</w:t>
      </w:r>
      <w:r w:rsidRPr="00C90135">
        <w:rPr>
          <w:rFonts w:ascii="Times New Roman" w:hAnsi="Times New Roman"/>
          <w:color w:val="000000"/>
          <w:sz w:val="28"/>
          <w:lang w:val="ru-RU"/>
        </w:rPr>
        <w:t>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</w:t>
      </w:r>
      <w:r w:rsidRPr="00C90135">
        <w:rPr>
          <w:rFonts w:ascii="Times New Roman" w:hAnsi="Times New Roman"/>
          <w:color w:val="000000"/>
          <w:sz w:val="28"/>
          <w:lang w:val="ru-RU"/>
        </w:rPr>
        <w:t>а, отцовства и детства. Ответственность родителей за воспитание детей. Усыновление. Опека и попечительство. Приёмная семья.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</w:t>
      </w:r>
      <w:r w:rsidRPr="00C90135">
        <w:rPr>
          <w:rFonts w:ascii="Times New Roman" w:hAnsi="Times New Roman"/>
          <w:color w:val="000000"/>
          <w:sz w:val="28"/>
          <w:lang w:val="ru-RU"/>
        </w:rPr>
        <w:t>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</w:t>
      </w:r>
      <w:r w:rsidRPr="00C90135">
        <w:rPr>
          <w:rFonts w:ascii="Times New Roman" w:hAnsi="Times New Roman"/>
          <w:color w:val="000000"/>
          <w:sz w:val="28"/>
          <w:lang w:val="ru-RU"/>
        </w:rPr>
        <w:t>ров. Особенности правового регулирования труда несовершеннолетних в Российской Федерации.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</w:t>
      </w:r>
      <w:r w:rsidRPr="00C90135">
        <w:rPr>
          <w:rFonts w:ascii="Times New Roman" w:hAnsi="Times New Roman"/>
          <w:color w:val="000000"/>
          <w:sz w:val="28"/>
          <w:lang w:val="ru-RU"/>
        </w:rPr>
        <w:t>низации приёма на обучение по образовательным программам среднего профессионального и высшего образования.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</w:t>
      </w:r>
      <w:r w:rsidRPr="00C90135">
        <w:rPr>
          <w:rFonts w:ascii="Times New Roman" w:hAnsi="Times New Roman"/>
          <w:color w:val="000000"/>
          <w:sz w:val="28"/>
          <w:lang w:val="ru-RU"/>
        </w:rPr>
        <w:t>логическое законодательство. Экологические правонарушения. Способы защиты экологических прав.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</w:t>
      </w:r>
      <w:r w:rsidRPr="00C90135">
        <w:rPr>
          <w:rFonts w:ascii="Times New Roman" w:hAnsi="Times New Roman"/>
          <w:color w:val="000000"/>
          <w:sz w:val="28"/>
          <w:lang w:val="ru-RU"/>
        </w:rPr>
        <w:t>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</w:t>
      </w:r>
      <w:r w:rsidRPr="00C90135">
        <w:rPr>
          <w:rFonts w:ascii="Times New Roman" w:hAnsi="Times New Roman"/>
          <w:color w:val="000000"/>
          <w:sz w:val="28"/>
          <w:lang w:val="ru-RU"/>
        </w:rPr>
        <w:t>роизводства. Участники гражданского процесса. Стадии гражданского процесса.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процессуального принуждения. Суд присяжных заседателей.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Юридическое образов</w:t>
      </w:r>
      <w:r w:rsidRPr="00C90135">
        <w:rPr>
          <w:rFonts w:ascii="Times New Roman" w:hAnsi="Times New Roman"/>
          <w:color w:val="000000"/>
          <w:sz w:val="28"/>
          <w:lang w:val="ru-RU"/>
        </w:rPr>
        <w:t>ание. Профессиональная деятельность юриста. Основные виды юридических профессий.</w:t>
      </w:r>
    </w:p>
    <w:p w:rsidR="00FB4A78" w:rsidRPr="00C90135" w:rsidRDefault="00FB4A78">
      <w:pPr>
        <w:rPr>
          <w:lang w:val="ru-RU"/>
        </w:rPr>
        <w:sectPr w:rsidR="00FB4A78" w:rsidRPr="00C90135">
          <w:pgSz w:w="11906" w:h="16383"/>
          <w:pgMar w:top="1134" w:right="850" w:bottom="1134" w:left="1701" w:header="720" w:footer="720" w:gutter="0"/>
          <w:cols w:space="720"/>
        </w:sect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bookmarkStart w:id="4" w:name="block-42925834"/>
      <w:bookmarkEnd w:id="3"/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C90135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C90135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C90135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C90135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C90135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C90135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C90135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C90135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C90135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C90135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C9013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C90135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C90135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C90135">
        <w:rPr>
          <w:rFonts w:ascii="Times New Roman" w:hAnsi="Times New Roman"/>
          <w:color w:val="000000"/>
          <w:sz w:val="28"/>
          <w:lang w:val="ru-RU"/>
        </w:rPr>
        <w:t>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C90135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9013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9013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C90135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C90135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C90135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C90135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C90135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C90135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C90135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C90135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C90135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C90135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C90135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C90135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</w:t>
      </w:r>
      <w:r w:rsidRPr="00C90135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C90135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</w:t>
      </w:r>
      <w:r w:rsidRPr="00C90135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C90135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C90135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C90135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C90135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C90135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C901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4A78" w:rsidRPr="00C90135" w:rsidRDefault="00FB4A78">
      <w:pPr>
        <w:spacing w:after="0" w:line="264" w:lineRule="auto"/>
        <w:ind w:left="120"/>
        <w:jc w:val="both"/>
        <w:rPr>
          <w:lang w:val="ru-RU"/>
        </w:rPr>
      </w:pP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9013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C90135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C90135">
        <w:rPr>
          <w:rFonts w:ascii="Times New Roman" w:hAnsi="Times New Roman"/>
          <w:color w:val="000000"/>
          <w:sz w:val="28"/>
          <w:lang w:val="ru-RU"/>
        </w:rPr>
        <w:t>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</w:t>
      </w:r>
      <w:r w:rsidRPr="00C90135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C90135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C90135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C90135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владет</w:t>
      </w:r>
      <w:r w:rsidRPr="00C90135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C90135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C90135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C90135">
        <w:rPr>
          <w:rFonts w:ascii="Times New Roman" w:hAnsi="Times New Roman"/>
          <w:color w:val="000000"/>
          <w:sz w:val="28"/>
          <w:lang w:val="ru-RU"/>
        </w:rPr>
        <w:t>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C90135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C90135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C90135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C90135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C90135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C90135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C90135">
        <w:rPr>
          <w:rFonts w:ascii="Times New Roman" w:hAnsi="Times New Roman"/>
          <w:color w:val="000000"/>
          <w:sz w:val="28"/>
          <w:lang w:val="ru-RU"/>
        </w:rPr>
        <w:t>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</w:t>
      </w:r>
      <w:r w:rsidRPr="00C90135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</w:t>
      </w:r>
      <w:r w:rsidRPr="00C90135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C90135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</w:t>
      </w:r>
      <w:r w:rsidRPr="00C90135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C90135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C90135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C90135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9013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901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013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C90135">
        <w:rPr>
          <w:rFonts w:ascii="Times New Roman" w:hAnsi="Times New Roman"/>
          <w:color w:val="000000"/>
          <w:sz w:val="28"/>
          <w:lang w:val="ru-RU"/>
        </w:rPr>
        <w:t>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C90135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владет</w:t>
      </w:r>
      <w:r w:rsidRPr="00C90135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C90135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C90135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C90135">
        <w:rPr>
          <w:rFonts w:ascii="Times New Roman" w:hAnsi="Times New Roman"/>
          <w:color w:val="000000"/>
          <w:sz w:val="28"/>
          <w:lang w:val="ru-RU"/>
        </w:rPr>
        <w:t>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C90135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C90135">
        <w:rPr>
          <w:rFonts w:ascii="Times New Roman" w:hAnsi="Times New Roman"/>
          <w:color w:val="000000"/>
          <w:sz w:val="28"/>
          <w:lang w:val="ru-RU"/>
        </w:rPr>
        <w:t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C90135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C90135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C90135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C90135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</w:t>
      </w:r>
      <w:r w:rsidRPr="00C90135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C90135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</w:t>
      </w:r>
      <w:r w:rsidRPr="00C90135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</w:t>
      </w:r>
      <w:r w:rsidRPr="00C90135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C90135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C90135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C90135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C90135">
        <w:rPr>
          <w:rFonts w:ascii="Times New Roman" w:hAnsi="Times New Roman"/>
          <w:color w:val="000000"/>
          <w:sz w:val="28"/>
          <w:lang w:val="ru-RU"/>
        </w:rPr>
        <w:t>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C90135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C90135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FB4A78" w:rsidRPr="00C90135" w:rsidRDefault="002B2601">
      <w:pPr>
        <w:spacing w:after="0" w:line="264" w:lineRule="auto"/>
        <w:ind w:firstLine="600"/>
        <w:jc w:val="both"/>
        <w:rPr>
          <w:lang w:val="ru-RU"/>
        </w:rPr>
      </w:pPr>
      <w:r w:rsidRPr="00C9013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C90135">
        <w:rPr>
          <w:rFonts w:ascii="Times New Roman" w:hAnsi="Times New Roman"/>
          <w:color w:val="000000"/>
          <w:sz w:val="28"/>
          <w:lang w:val="ru-RU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90135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C90135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FB4A78" w:rsidRPr="00C90135" w:rsidRDefault="00FB4A78">
      <w:pPr>
        <w:rPr>
          <w:lang w:val="ru-RU"/>
        </w:rPr>
        <w:sectPr w:rsidR="00FB4A78" w:rsidRPr="00C90135">
          <w:pgSz w:w="11906" w:h="16383"/>
          <w:pgMar w:top="1134" w:right="850" w:bottom="1134" w:left="1701" w:header="720" w:footer="720" w:gutter="0"/>
          <w:cols w:space="720"/>
        </w:sectPr>
      </w:pPr>
    </w:p>
    <w:p w:rsidR="00FB4A78" w:rsidRDefault="002B2601">
      <w:pPr>
        <w:spacing w:after="0"/>
        <w:ind w:left="120"/>
      </w:pPr>
      <w:bookmarkStart w:id="6" w:name="block-42925835"/>
      <w:bookmarkEnd w:id="4"/>
      <w:r w:rsidRPr="00C901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4A78" w:rsidRDefault="002B2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FB4A7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A78" w:rsidRDefault="00FB4A78">
            <w:pPr>
              <w:spacing w:after="0"/>
              <w:ind w:left="135"/>
            </w:pPr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</w:tr>
      <w:tr w:rsidR="00FB4A78" w:rsidRPr="00C90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</w:pPr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  <w:tr w:rsidR="00FB4A78" w:rsidRPr="00C90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социальную </w:t>
            </w:r>
            <w:r w:rsidRPr="00C90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психологию</w:t>
            </w:r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  <w:tr w:rsidR="00FB4A78" w:rsidRPr="00C901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  <w:tr w:rsidR="00FB4A78" w:rsidRPr="00C90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</w:tbl>
    <w:p w:rsidR="00FB4A78" w:rsidRDefault="00FB4A78">
      <w:pPr>
        <w:sectPr w:rsidR="00FB4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A78" w:rsidRDefault="002B2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FB4A7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A78" w:rsidRDefault="00FB4A78">
            <w:pPr>
              <w:spacing w:after="0"/>
              <w:ind w:left="135"/>
            </w:pPr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социальный институт. Система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  <w:tr w:rsidR="00FB4A78" w:rsidRPr="00C90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</w:tbl>
    <w:p w:rsidR="00FB4A78" w:rsidRDefault="00FB4A78">
      <w:pPr>
        <w:sectPr w:rsidR="00FB4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A78" w:rsidRDefault="00FB4A78">
      <w:pPr>
        <w:sectPr w:rsidR="00FB4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A78" w:rsidRDefault="002B2601">
      <w:pPr>
        <w:spacing w:after="0"/>
        <w:ind w:left="120"/>
      </w:pPr>
      <w:bookmarkStart w:id="7" w:name="block-429258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4A78" w:rsidRDefault="002B2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663"/>
        <w:gridCol w:w="2306"/>
        <w:gridCol w:w="2270"/>
        <w:gridCol w:w="3077"/>
      </w:tblGrid>
      <w:tr w:rsidR="00FB4A78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A78" w:rsidRDefault="00FB4A78">
            <w:pPr>
              <w:spacing w:after="0"/>
              <w:ind w:left="135"/>
            </w:pPr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изучения. Подходы к изучению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явлений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как способ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существования людей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человека и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развитие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науки в современном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по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Личность в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Группа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объект исследования социальной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в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интересы субъектов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факторные доходы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Рыночный </w:t>
            </w:r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Россиской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по защите конкуренции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цифровизации экономики в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политика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Банка России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рынков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Налоговая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экономической сфере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экономическую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 по разделу "Введение к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"Социальные науки"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</w:tbl>
    <w:p w:rsidR="00FB4A78" w:rsidRDefault="00FB4A78">
      <w:pPr>
        <w:sectPr w:rsidR="00FB4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A78" w:rsidRDefault="002B2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4537"/>
        <w:gridCol w:w="2399"/>
        <w:gridCol w:w="2338"/>
        <w:gridCol w:w="2904"/>
      </w:tblGrid>
      <w:tr w:rsidR="00FB4A78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A78" w:rsidRDefault="00FB4A78">
            <w:pPr>
              <w:spacing w:after="0"/>
              <w:ind w:left="135"/>
            </w:pPr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A78" w:rsidRDefault="00FB4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A78" w:rsidRDefault="00FB4A78"/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Социология как наука, структура и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как 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 образования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по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общества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общество. Выборы в демократическом обществе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элита. 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лидерство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по разделу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направления развития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юридической науки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права в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правоотношений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права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виды юридической ответственности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Преступление. Уголовная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FB4A78" w:rsidRPr="00C9013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FB4A7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FB4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A78" w:rsidRPr="00C90135" w:rsidRDefault="002B2601">
            <w:pPr>
              <w:spacing w:after="0"/>
              <w:ind w:left="135"/>
              <w:rPr>
                <w:lang w:val="ru-RU"/>
              </w:rPr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 w:rsidRPr="00C90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B4A78" w:rsidRDefault="002B2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4A78" w:rsidRDefault="00FB4A78"/>
        </w:tc>
      </w:tr>
    </w:tbl>
    <w:p w:rsidR="00FB4A78" w:rsidRDefault="00FB4A78">
      <w:pPr>
        <w:sectPr w:rsidR="00FB4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A78" w:rsidRDefault="00FB4A78">
      <w:pPr>
        <w:sectPr w:rsidR="00FB4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A78" w:rsidRDefault="002B2601">
      <w:pPr>
        <w:spacing w:after="0"/>
        <w:ind w:left="120"/>
      </w:pPr>
      <w:bookmarkStart w:id="8" w:name="block-429258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4A78" w:rsidRDefault="002B2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4A78" w:rsidRDefault="00FB4A78">
      <w:pPr>
        <w:spacing w:after="0" w:line="480" w:lineRule="auto"/>
        <w:ind w:left="120"/>
      </w:pPr>
    </w:p>
    <w:p w:rsidR="00FB4A78" w:rsidRDefault="00FB4A78">
      <w:pPr>
        <w:spacing w:after="0" w:line="480" w:lineRule="auto"/>
        <w:ind w:left="120"/>
      </w:pPr>
    </w:p>
    <w:p w:rsidR="00FB4A78" w:rsidRDefault="00FB4A78">
      <w:pPr>
        <w:spacing w:after="0"/>
        <w:ind w:left="120"/>
      </w:pPr>
    </w:p>
    <w:p w:rsidR="00FB4A78" w:rsidRDefault="002B2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4A78" w:rsidRDefault="00FB4A78">
      <w:pPr>
        <w:spacing w:after="0" w:line="480" w:lineRule="auto"/>
        <w:ind w:left="120"/>
      </w:pPr>
    </w:p>
    <w:p w:rsidR="00FB4A78" w:rsidRDefault="00FB4A78">
      <w:pPr>
        <w:spacing w:after="0"/>
        <w:ind w:left="120"/>
      </w:pPr>
    </w:p>
    <w:p w:rsidR="00FB4A78" w:rsidRPr="00C90135" w:rsidRDefault="002B2601">
      <w:pPr>
        <w:spacing w:after="0" w:line="480" w:lineRule="auto"/>
        <w:ind w:left="120"/>
        <w:rPr>
          <w:lang w:val="ru-RU"/>
        </w:rPr>
      </w:pPr>
      <w:r w:rsidRPr="00C901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4A78" w:rsidRPr="00C90135" w:rsidRDefault="00FB4A78">
      <w:pPr>
        <w:spacing w:after="0" w:line="480" w:lineRule="auto"/>
        <w:ind w:left="120"/>
        <w:rPr>
          <w:lang w:val="ru-RU"/>
        </w:rPr>
      </w:pPr>
    </w:p>
    <w:p w:rsidR="00FB4A78" w:rsidRPr="00C90135" w:rsidRDefault="00FB4A78">
      <w:pPr>
        <w:rPr>
          <w:lang w:val="ru-RU"/>
        </w:rPr>
        <w:sectPr w:rsidR="00FB4A78" w:rsidRPr="00C9013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B2601" w:rsidRPr="00C90135" w:rsidRDefault="002B2601">
      <w:pPr>
        <w:rPr>
          <w:lang w:val="ru-RU"/>
        </w:rPr>
      </w:pPr>
    </w:p>
    <w:sectPr w:rsidR="002B2601" w:rsidRPr="00C90135" w:rsidSect="00FB4A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10"/>
  <w:displayHorizontalDrawingGridEvery w:val="2"/>
  <w:characterSpacingControl w:val="doNotCompress"/>
  <w:compat/>
  <w:rsids>
    <w:rsidRoot w:val="00FB4A78"/>
    <w:rsid w:val="002B2601"/>
    <w:rsid w:val="00C90135"/>
    <w:rsid w:val="00FB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4A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4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f0e510b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15811</Words>
  <Characters>90127</Characters>
  <Application>Microsoft Office Word</Application>
  <DocSecurity>0</DocSecurity>
  <Lines>751</Lines>
  <Paragraphs>211</Paragraphs>
  <ScaleCrop>false</ScaleCrop>
  <Company/>
  <LinksUpToDate>false</LinksUpToDate>
  <CharactersWithSpaces>105727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Orion</cp:lastModifiedBy>
  <cp:revision>3</cp:revision>
  <dcterms:created xsi:type="dcterms:W3CDTF">2024-10-23T17:58:00Z</dcterms:created>
  <dcterms:modified xsi:type="dcterms:W3CDTF">2024-10-23T18:01:00Z</dcterms:modified>
</cp:coreProperties>
</file>